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44"/>
          <w:szCs w:val="44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44"/>
          <w:szCs w:val="44"/>
          <w:highlight w:val="none"/>
          <w:u w:val="none"/>
          <w:shd w:val="clear" w:color="auto" w:fill="auto"/>
          <w:lang w:val="en-US" w:eastAsia="zh-CN" w:bidi="ar-SA"/>
        </w:rPr>
        <w:t>安徽审计职业学院各专业在校人数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财经类专业： 大数据与审计、大数据与会计、会计信息管理、大数据与财务管理、资产评估与管理、财税大数据应用（23届1451人+22届142人=1593人）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工程类专业： 建设工程管理、工程造价、房地产经营与管理、房地产智能检测与估价、现代物业管理、建筑经济信息化管理、建筑装饰工程技术、建筑室内设计（23届584人+22届30人=614人）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商贸类专业： 市场营销、电子商务、金融服务与管理、财富管理、现代物流管理、商务管理和大数据技术（23届642人+22届34人=676人）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总计现在校人数（共2883人）：财经类专业在校人数1593人、工程类614人、商贸类676人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3249C"/>
    <w:rsid w:val="0FD30253"/>
    <w:rsid w:val="270E53FE"/>
    <w:rsid w:val="563C64C0"/>
    <w:rsid w:val="64A3249C"/>
    <w:rsid w:val="6A3C266B"/>
    <w:rsid w:val="6ED0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2022-05-12T07:57:00Z</dcterms:created>
  <dc:creator>娟儿</dc:creator>
  <cp:lastModifiedBy>娟儿</cp:lastModifiedBy>
  <dcterms:modified xsi:type="dcterms:W3CDTF">2022-05-13T01:30:47Z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82D72A198546407FBDE9C8543061E1DD</vt:lpwstr>
  </property>
</Properties>
</file>